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D2" w:rsidRPr="00366098" w:rsidRDefault="00B62CD2" w:rsidP="00767511">
      <w:pPr>
        <w:shd w:val="clear" w:color="auto" w:fill="FFFFFF"/>
        <w:spacing w:after="150" w:line="570" w:lineRule="atLeast"/>
        <w:ind w:left="-720" w:right="-365"/>
        <w:outlineLvl w:val="0"/>
        <w:rPr>
          <w:color w:val="51A453"/>
          <w:kern w:val="36"/>
          <w:sz w:val="32"/>
          <w:szCs w:val="32"/>
          <w:lang w:val="uk-UA" w:eastAsia="ru-RU"/>
        </w:rPr>
      </w:pPr>
      <w:r w:rsidRPr="00366098">
        <w:rPr>
          <w:color w:val="51A453"/>
          <w:kern w:val="36"/>
          <w:sz w:val="32"/>
          <w:szCs w:val="32"/>
          <w:lang w:val="uk-UA" w:eastAsia="ru-RU"/>
        </w:rPr>
        <w:t>Що потрібно знати про нову військову доктрину: Росія – головний супротивник, курс на НАТО і збереження призову</w:t>
      </w:r>
    </w:p>
    <w:p w:rsidR="00B62CD2" w:rsidRPr="00366098" w:rsidRDefault="00B62CD2" w:rsidP="00767511">
      <w:pPr>
        <w:shd w:val="clear" w:color="auto" w:fill="FFFFFF"/>
        <w:spacing w:after="0" w:line="300" w:lineRule="atLeast"/>
        <w:ind w:left="-900" w:firstLine="774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Нова Військова доктрина не вирішує всіх проблем в оборонному секторі, але визначає ключові позиції, без яких не побудувати армію, відзначають експерти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Днями в Україні свершилось без перебільшення історична подія. Вперше на законодавчому рівні Росія була визнана головним військовим супротивником нашої країни. "Сьогодні військовим супротивником України вважає Російську Федерацію", – йдеться в п. 28 нової редакції Воєнної доктрини України.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Документ був схвалений на засіданні РНБО 2 вересня, а 24 вересня президент своїм Указом №555 затвердив рішення Радбезу.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Це вже третя редакція військової доктрини України. Перша була ухвалена 19 жовтня 1993 року, другий 15 червня 2004  року. 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Росія – основний противник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Визнання Росії основним противником, на думку експертів, є головним позитивним нововведенням прийнятого документа.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"Ми відкрито сказали, хто наш супротивник. Ми розуміємо, що у нас є ворог. Раніше ми писали тільки про загрози (попередня редакція доктрини)", – сказав Сегодня.ua президент Атлантичної ради України Вадим Гречанінов.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Разом з тим, директор військових програм Центру Разумкова Микола Сунгуровський</w:t>
      </w:r>
      <w:bookmarkStart w:id="0" w:name="_GoBack"/>
      <w:bookmarkEnd w:id="0"/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зазначає, що в документі немає чіткого визначення інших потенційних супротивників нашої країни. "Позитивним є те, що чітко позначена Росія, як супротивник. У той же час дуже нечітко визначені потенційні супротивники", – сказав він Сегодня.ua.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Дійсно, велика увага приділяється, в першу чергу, Россі. Зокрема, в преамбулі до документа наголошується, що саме дії РФ (окупація Криму і розпалювання конфлікту на Донбасі) послужили головною причиною для перегляду Воєнної доктрини України.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Більше того в шести з семи актуальних військових загроз для України, які визначає доктрина, є згадка про РФ: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збройна агресія і порушення територіальної цілісності України (тимчасова окупація РФ Криму і військова агресія на Донбасі), нарощування військової потужності РФ, у тому числі потенційна можливість розгортання тактичної ядерної зброї на території Криму;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мілітаризація Росією тимчасово окупованої території шляхом формування нових військових з'єднань і частин;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присутність військового контингенту Російської Федерації в Придністровському регіоні Республіки Молдова,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нарощування РФ поблизу держкордону України угруповання військ з потужним ударно-наступальним потенціалом;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активізація спеціальними службами Росії розвідувально-підривної діяльності в Україні з метою дестабілізації внутрішньої соціально-політичної обстановки;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>діяльність на території України не передбачених законом збройних формувань;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територіальні претензії Російської Федерації до України і посягання на її суверенітет і територіальну цілісність.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Всього в документі, слова і словосполучення Росія, Російська Федерація і російська агресія в різних варіаціях зустрічається 39 разів. У попередньому варіанті доктрини про Росію не було жодної згадки.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Курс на НАТО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Другим важливим аспектом, який чітко прописаний в доктрині, є курс України на вступ до НАТО, відзначають експерти.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"З відмовою від політики позаблоковості України вибудовує нові підходи до забезпечення національної безпеки, надає пріоритет участі у вдосконаленні та розвитку євроатлантичної та європейської системи колективної безпеки. Для цього Україна буде інтегруватися в європейський політичний, економічний, правовий простір з метою набуття членства в ЄС, а також поглиблювати співпрацю з НАТО для досягнення критеріїв, необхідних для членства в цій організації", – йдеться в п.52.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Саме рішення про позаблоковість України, на думку полковника ЗСУ, народного депутата від БПП Юлія </w:t>
      </w:r>
      <w:proofErr w:type="spellStart"/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Мамчура</w:t>
      </w:r>
      <w:proofErr w:type="spellEnd"/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призвело до втрати Криму і втрати контролю над частиною Донбасу. "Це концептуальний документ (військова доктрина), який вже давно мав бути у нас. Але наша політика позаблоковості призвела до того, що ми (в момент кризи) виявилися обеззброєні", – пояснив він Сегодня.ua.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Відзначимо, п. 55 доктрини пріоритетним завданням визначає досягнення до 2020 року повної сумісності Збройних Сил України з відповідними силами держав – членів НАТО.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Як відомо, Верховна Рада підтримала закон про позаблоковий статус 1 липня 2010 року, коли при владі був Віктор Янукович. 23 грудня 2014 року парламент скасував своє попереднє рішення і затвердив курс України на зближення з НАТО.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Призов зберігається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Крім ключових військово-політичних рішень щодо головних супротивників і подальшого курсу держави, військова доктрина також поставила крапку в такому важливому для багатьох українців питанні, як призов до армії.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Зокрема, п. 28 доктрини серед іншого визначає "збереження в умовах збройного протистояння і реальної загрози агресії змішаного принципу комплектування Збройних Сил України... з поступовим збільшенням кількості військовослужбовців за контрактом у складі бойових військових частин". У цьому ж пункті зазначається, що військовослужбовці строкової служби не будуть притягуватися до участі в бойових діях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Раніше зростання контрактної складової анонсував Петро Порошенко, президент також повідомив що призовний вік буде збільшений з 18 до приблизно 20 років. А глава парламентської фракції БПП Юрій Луценко заявив, що частку контрактної армії потрібно збільшити з 50 до 70%.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 словами Юлія </w:t>
      </w:r>
      <w:proofErr w:type="spellStart"/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Мамчура</w:t>
      </w:r>
      <w:proofErr w:type="spellEnd"/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в </w:t>
      </w:r>
      <w:proofErr w:type="spellStart"/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осяжній</w:t>
      </w:r>
      <w:proofErr w:type="spellEnd"/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перспективі в Україні навряд чи відмовляться від призову. "У нас країна воює. Якщо загине професійно-підготовлений військовий-контрактник, то його потрібно кимось замінити. Нам потрібно мати резервну армію. Потрібен змішаний принцип комплектування </w:t>
      </w: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>Збройних сил. Ми не зможемо поміняти наших сусідів, і змішаний принцип комплектування залишатиметься" , – пояснив він.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Як відомо, 14 жовтня 2013 року колишній президент Віктор Янукович указом №562 скасував обов'язковий призов на строкову службу в Збройні сили. Проте вже 1 березня 2014 року в.о. президента, спікер Верховної Ради видав указ про призов на строкову військову службу чоловіків 18-25 років, які не мають права на звільнення або відстрочку від служби в Збройних силах.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15 червня 2015 року Верховна Рада відновила призов на строкову службу і збільшила призовний вік до 27 років. При цьому термін призову для осіб з вищою освітою склав 12 місяців, для осіб, які не мають вищої освіти, – 18 місяців.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Доктрина не вирішить всіх питань, а з РФ партнерства не буде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Експерти відзначають, що доктрина не вирішує всіх проблем в секторі оборони, а лише створює основу для подальшої роботи в цьому напрямку.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Як пояснив координатор групи "Інформаційний опір", народний депутат від "Народного фронту" Дмитро </w:t>
      </w:r>
      <w:proofErr w:type="spellStart"/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Тимчук</w:t>
      </w:r>
      <w:proofErr w:type="spellEnd"/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, стратегія національної безпеки (прийнята РНБО 6 травня 2015 року, – ред.) І Військова доктрина визначають військові загрози, а також способи їх нейтралізації. "Далі Державна програма розвитку і реформування ЗСУ визначає, яка кількість і які військ потрібно для виконання цих цілей. Коли ці документи будуть прийняті, тоді можна буде говорити про те, яка армія нам потрібна", – сказав він Сегодня.ua.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Нагадаємо, 25 серпня 2015 року в Міністерстві оборони повідомили про завершення підготовки проектів ключових стратегічних документів оборонного планування, а саме: Концепції розвитку сектора безпеки і оборони України, Концепції Державної цільової оборонної програми розвитку озброєння та військової техніки Збройних Сил України на 2015-2020 роки, а також Стратегічного оборонного бюлетеня України.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Ще один документ, як зазначає Вадим Гречанінов, який повинен бути прийнятий – це "Стратегічний план ведення війни". "Доктрина – це законодавчий документ, а стратегія – це практичне вирішення завдання, як вести війну", – сказав він.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Крім військової складової прийнята доктрина відіграє важливу політичну роль у відносинах Росії та України, зазначає глава Центру прикладних політичних досліджень "</w:t>
      </w:r>
      <w:proofErr w:type="spellStart"/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Пента</w:t>
      </w:r>
      <w:proofErr w:type="spellEnd"/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" Володимир Фесенко.</w:t>
      </w:r>
    </w:p>
    <w:p w:rsidR="00B62CD2" w:rsidRPr="00366098" w:rsidRDefault="00B62CD2" w:rsidP="00767511">
      <w:pPr>
        <w:shd w:val="clear" w:color="auto" w:fill="FFFFFF"/>
        <w:spacing w:after="270" w:line="300" w:lineRule="atLeast"/>
        <w:ind w:left="-900" w:firstLine="774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6098">
        <w:rPr>
          <w:rFonts w:ascii="Times New Roman" w:hAnsi="Times New Roman"/>
          <w:color w:val="000000"/>
          <w:sz w:val="24"/>
          <w:szCs w:val="24"/>
          <w:lang w:val="uk-UA" w:eastAsia="ru-RU"/>
        </w:rPr>
        <w:t>"Якщо говорити про політичне значення Воєнної доктрини, то безсумнівним є одна принципово важлива обставина – кардинальним чином змінюються відносини України та Росії. РФ позначена як військовий противник, як головна військова загроза, що не потенційна, а реальна загроза. Таким чином, на середньострокову перспективу як мінімум ні про яке повернення до колишніх відносин з РФ не може бути й мови. Не те що стратегічного партнерства, як було записано раніше, але навіть партнерських відносин не може бути", – сказав він Сегодня.ua.</w:t>
      </w:r>
    </w:p>
    <w:p w:rsidR="00B62CD2" w:rsidRPr="00366098" w:rsidRDefault="00366098">
      <w:pPr>
        <w:rPr>
          <w:lang w:val="uk-UA"/>
        </w:rPr>
      </w:pPr>
      <w:hyperlink r:id="rId4" w:tgtFrame="_blank" w:history="1">
        <w:r w:rsidRPr="00366098">
          <w:rPr>
            <w:noProof/>
            <w:color w:val="51A453"/>
            <w:sz w:val="21"/>
            <w:szCs w:val="21"/>
            <w:lang w:val="uk-UA"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25" type="#_x0000_t75" alt="army1_4_01" href="http://ukr.segodnya.ua/img/forall/users/576/57697/army1_4_01.p" style="width:487.5pt;height:629.25pt;visibility:visible" o:button="t">
              <v:fill o:detectmouseclick="t"/>
              <v:imagedata r:id="rId5" o:title=""/>
            </v:shape>
          </w:pict>
        </w:r>
      </w:hyperlink>
    </w:p>
    <w:sectPr w:rsidR="00B62CD2" w:rsidRPr="00366098" w:rsidSect="00767511">
      <w:pgSz w:w="11906" w:h="16838"/>
      <w:pgMar w:top="540" w:right="38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024"/>
    <w:rsid w:val="00107FEC"/>
    <w:rsid w:val="0033532E"/>
    <w:rsid w:val="00366098"/>
    <w:rsid w:val="003A04C2"/>
    <w:rsid w:val="00767511"/>
    <w:rsid w:val="00B62CD2"/>
    <w:rsid w:val="00BA69F3"/>
    <w:rsid w:val="00E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54BBD-DBA0-4869-A92C-1A2398BF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41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10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E4102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410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4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4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3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9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ukr.segodnya.ua/img/forall/users/576/57697/army1_4_0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1246</Words>
  <Characters>7106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 Podmohylny</cp:lastModifiedBy>
  <cp:revision>3</cp:revision>
  <dcterms:created xsi:type="dcterms:W3CDTF">2016-10-28T15:24:00Z</dcterms:created>
  <dcterms:modified xsi:type="dcterms:W3CDTF">2020-05-29T12:47:00Z</dcterms:modified>
</cp:coreProperties>
</file>