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D20" w:rsidRPr="007D593B" w:rsidRDefault="00CA234D" w:rsidP="00CA234D">
      <w:pPr>
        <w:pStyle w:val="a3"/>
        <w:shd w:val="clear" w:color="auto" w:fill="FFFFFF"/>
        <w:ind w:left="225"/>
        <w:rPr>
          <w:color w:val="333333"/>
          <w:lang w:val="uk-UA"/>
        </w:rPr>
      </w:pPr>
      <w:r w:rsidRPr="007D593B">
        <w:rPr>
          <w:color w:val="333333"/>
          <w:lang w:val="uk-UA"/>
        </w:rPr>
        <w:t xml:space="preserve">  </w:t>
      </w:r>
      <w:r w:rsidR="006A4D20" w:rsidRPr="007D593B">
        <w:rPr>
          <w:color w:val="333333"/>
          <w:lang w:val="uk-UA"/>
        </w:rPr>
        <w:t>Бойове забезпечення підрозділів полягає в організації і проведенні комплексу заходів, спрямованих на недопущення раптового нападу противника, зниження ефективності його ударів, створення сприятливих умов для організованого і своєчасного вступу в бій і успішного його ведення.</w:t>
      </w:r>
    </w:p>
    <w:p w:rsidR="006A4D20" w:rsidRPr="007D593B" w:rsidRDefault="006A4D20" w:rsidP="006A4D20">
      <w:pPr>
        <w:pStyle w:val="a3"/>
        <w:shd w:val="clear" w:color="auto" w:fill="FFFFFF"/>
        <w:spacing w:before="0" w:beforeAutospacing="0" w:after="0" w:afterAutospacing="0"/>
        <w:ind w:left="225"/>
        <w:rPr>
          <w:color w:val="333333"/>
          <w:lang w:val="uk-UA"/>
        </w:rPr>
      </w:pPr>
      <w:r w:rsidRPr="007D593B">
        <w:rPr>
          <w:color w:val="333333"/>
          <w:lang w:val="uk-UA"/>
        </w:rPr>
        <w:t>Бойове забезпечення включає:</w:t>
      </w:r>
    </w:p>
    <w:p w:rsidR="006A4D20" w:rsidRPr="007D593B" w:rsidRDefault="006A4D20" w:rsidP="006A4D2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333333"/>
          <w:lang w:val="uk-UA"/>
        </w:rPr>
      </w:pPr>
      <w:r w:rsidRPr="007D593B">
        <w:rPr>
          <w:color w:val="333333"/>
          <w:lang w:val="uk-UA"/>
        </w:rPr>
        <w:t xml:space="preserve"> розвідку,</w:t>
      </w:r>
    </w:p>
    <w:p w:rsidR="006A4D20" w:rsidRPr="007D593B" w:rsidRDefault="006A4D20" w:rsidP="006A4D20">
      <w:pPr>
        <w:pStyle w:val="a3"/>
        <w:numPr>
          <w:ilvl w:val="0"/>
          <w:numId w:val="9"/>
        </w:numPr>
        <w:shd w:val="clear" w:color="auto" w:fill="FFFFFF"/>
        <w:rPr>
          <w:color w:val="333333"/>
          <w:lang w:val="uk-UA"/>
        </w:rPr>
      </w:pPr>
      <w:r w:rsidRPr="007D593B">
        <w:rPr>
          <w:color w:val="333333"/>
          <w:lang w:val="uk-UA"/>
        </w:rPr>
        <w:t xml:space="preserve"> охорону,</w:t>
      </w:r>
    </w:p>
    <w:p w:rsidR="006A4D20" w:rsidRPr="007D593B" w:rsidRDefault="006A4D20" w:rsidP="006A4D20">
      <w:pPr>
        <w:pStyle w:val="a3"/>
        <w:numPr>
          <w:ilvl w:val="0"/>
          <w:numId w:val="9"/>
        </w:numPr>
        <w:shd w:val="clear" w:color="auto" w:fill="FFFFFF"/>
        <w:rPr>
          <w:color w:val="333333"/>
          <w:lang w:val="uk-UA"/>
        </w:rPr>
      </w:pPr>
      <w:r w:rsidRPr="007D593B">
        <w:rPr>
          <w:color w:val="333333"/>
          <w:lang w:val="uk-UA"/>
        </w:rPr>
        <w:t xml:space="preserve"> захист від зброї масового ураження,</w:t>
      </w:r>
    </w:p>
    <w:p w:rsidR="006A4D20" w:rsidRPr="007D593B" w:rsidRDefault="006A4D20" w:rsidP="006A4D20">
      <w:pPr>
        <w:pStyle w:val="a3"/>
        <w:numPr>
          <w:ilvl w:val="0"/>
          <w:numId w:val="9"/>
        </w:numPr>
        <w:shd w:val="clear" w:color="auto" w:fill="FFFFFF"/>
        <w:rPr>
          <w:color w:val="333333"/>
          <w:lang w:val="uk-UA"/>
        </w:rPr>
      </w:pPr>
      <w:r w:rsidRPr="007D593B">
        <w:rPr>
          <w:color w:val="333333"/>
          <w:lang w:val="uk-UA"/>
        </w:rPr>
        <w:t xml:space="preserve"> тактичне маскування,</w:t>
      </w:r>
    </w:p>
    <w:p w:rsidR="006A4D20" w:rsidRPr="007D593B" w:rsidRDefault="006A4D20" w:rsidP="006A4D20">
      <w:pPr>
        <w:pStyle w:val="a3"/>
        <w:numPr>
          <w:ilvl w:val="0"/>
          <w:numId w:val="9"/>
        </w:numPr>
        <w:shd w:val="clear" w:color="auto" w:fill="FFFFFF"/>
        <w:rPr>
          <w:color w:val="333333"/>
          <w:lang w:val="uk-UA"/>
        </w:rPr>
      </w:pPr>
      <w:r w:rsidRPr="007D593B">
        <w:rPr>
          <w:color w:val="333333"/>
          <w:lang w:val="uk-UA"/>
        </w:rPr>
        <w:t xml:space="preserve"> інженерне забезпечення</w:t>
      </w:r>
    </w:p>
    <w:p w:rsidR="006A4D20" w:rsidRPr="007D593B" w:rsidRDefault="006A4D20" w:rsidP="006A4D20">
      <w:pPr>
        <w:pStyle w:val="a3"/>
        <w:numPr>
          <w:ilvl w:val="0"/>
          <w:numId w:val="9"/>
        </w:numPr>
        <w:shd w:val="clear" w:color="auto" w:fill="FFFFFF"/>
        <w:rPr>
          <w:color w:val="333333"/>
          <w:lang w:val="uk-UA"/>
        </w:rPr>
      </w:pPr>
      <w:r w:rsidRPr="007D593B">
        <w:rPr>
          <w:color w:val="333333"/>
          <w:lang w:val="uk-UA"/>
        </w:rPr>
        <w:t xml:space="preserve"> забезпечення радіаційного, хімічного, біологічного захисту.</w:t>
      </w:r>
    </w:p>
    <w:p w:rsidR="006A4D20" w:rsidRPr="007D593B" w:rsidRDefault="006A4D20" w:rsidP="006A4D20">
      <w:pPr>
        <w:pStyle w:val="a3"/>
        <w:shd w:val="clear" w:color="auto" w:fill="FFFFFF"/>
        <w:ind w:left="225"/>
        <w:rPr>
          <w:color w:val="333333"/>
          <w:lang w:val="uk-UA"/>
        </w:rPr>
      </w:pPr>
      <w:r w:rsidRPr="007D593B">
        <w:rPr>
          <w:color w:val="333333"/>
          <w:lang w:val="uk-UA"/>
        </w:rPr>
        <w:t>Бойове забезпечення організується командиром взводу, в будь-яких умовах обстановки з урахуванням заходів, проведених командиром роти.</w:t>
      </w:r>
    </w:p>
    <w:p w:rsidR="006A4D20" w:rsidRPr="007D593B" w:rsidRDefault="006A4D20" w:rsidP="006A4D20">
      <w:pPr>
        <w:pStyle w:val="a3"/>
        <w:shd w:val="clear" w:color="auto" w:fill="FFFFFF"/>
        <w:ind w:left="225"/>
        <w:rPr>
          <w:color w:val="333333"/>
          <w:lang w:val="uk-UA"/>
        </w:rPr>
      </w:pPr>
      <w:r w:rsidRPr="007D593B">
        <w:rPr>
          <w:rStyle w:val="a4"/>
          <w:color w:val="333333"/>
          <w:lang w:val="uk-UA"/>
        </w:rPr>
        <w:t xml:space="preserve"> Розвідка</w:t>
      </w:r>
      <w:r w:rsidRPr="007D593B">
        <w:rPr>
          <w:rStyle w:val="apple-converted-space"/>
          <w:color w:val="333333"/>
          <w:lang w:val="uk-UA"/>
        </w:rPr>
        <w:t> </w:t>
      </w:r>
      <w:r w:rsidRPr="007D593B">
        <w:rPr>
          <w:color w:val="333333"/>
          <w:lang w:val="uk-UA"/>
        </w:rPr>
        <w:t>- це найважливіший вид бойового забезпечення дій підрозділів. Вона ведеться в будь-яких умовах обстановки з метою добування розвідувальних даних про противника і місцевість у районі майбутніх дій підрозділів. Вона організується командирами всіх ступенів в інтересах найкращого виконання бойових задач.</w:t>
      </w:r>
    </w:p>
    <w:p w:rsidR="006A4D20" w:rsidRPr="007D593B" w:rsidRDefault="006A4D20" w:rsidP="006A4D20">
      <w:pPr>
        <w:pStyle w:val="a3"/>
        <w:shd w:val="clear" w:color="auto" w:fill="FFFFFF"/>
        <w:spacing w:before="0" w:beforeAutospacing="0" w:after="0" w:afterAutospacing="0"/>
        <w:ind w:left="225"/>
        <w:rPr>
          <w:color w:val="333333"/>
          <w:lang w:val="uk-UA"/>
        </w:rPr>
      </w:pPr>
      <w:r w:rsidRPr="007D593B">
        <w:rPr>
          <w:rStyle w:val="a4"/>
          <w:color w:val="333333"/>
          <w:lang w:val="uk-UA"/>
        </w:rPr>
        <w:t>Основними вимогами,</w:t>
      </w:r>
      <w:r w:rsidRPr="007D593B">
        <w:rPr>
          <w:rStyle w:val="apple-converted-space"/>
          <w:color w:val="333333"/>
          <w:lang w:val="uk-UA"/>
        </w:rPr>
        <w:t> </w:t>
      </w:r>
      <w:r w:rsidRPr="007D593B">
        <w:rPr>
          <w:color w:val="333333"/>
          <w:lang w:val="uk-UA"/>
        </w:rPr>
        <w:t>які пред’являються до розвідки є:</w:t>
      </w:r>
    </w:p>
    <w:p w:rsidR="006A4D20" w:rsidRPr="007D593B" w:rsidRDefault="006A4D20" w:rsidP="006A4D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lang w:val="uk-UA"/>
        </w:rPr>
      </w:pPr>
      <w:r w:rsidRPr="007D593B">
        <w:rPr>
          <w:color w:val="333333"/>
          <w:lang w:val="uk-UA"/>
        </w:rPr>
        <w:t>цілеспрямованість;</w:t>
      </w:r>
    </w:p>
    <w:p w:rsidR="006A4D20" w:rsidRPr="007D593B" w:rsidRDefault="006A4D20" w:rsidP="006A4D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lang w:val="uk-UA"/>
        </w:rPr>
      </w:pPr>
      <w:r w:rsidRPr="007D593B">
        <w:rPr>
          <w:color w:val="333333"/>
          <w:lang w:val="uk-UA"/>
        </w:rPr>
        <w:t>безперервність;</w:t>
      </w:r>
    </w:p>
    <w:p w:rsidR="006A4D20" w:rsidRPr="007D593B" w:rsidRDefault="006A4D20" w:rsidP="006A4D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lang w:val="uk-UA"/>
        </w:rPr>
      </w:pPr>
      <w:r w:rsidRPr="007D593B">
        <w:rPr>
          <w:color w:val="333333"/>
          <w:lang w:val="uk-UA"/>
        </w:rPr>
        <w:t>активність;</w:t>
      </w:r>
    </w:p>
    <w:p w:rsidR="006A4D20" w:rsidRPr="007D593B" w:rsidRDefault="006A4D20" w:rsidP="006A4D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lang w:val="uk-UA"/>
        </w:rPr>
      </w:pPr>
      <w:r w:rsidRPr="007D593B">
        <w:rPr>
          <w:color w:val="333333"/>
          <w:lang w:val="uk-UA"/>
        </w:rPr>
        <w:t>оперативність;</w:t>
      </w:r>
    </w:p>
    <w:p w:rsidR="006A4D20" w:rsidRPr="007D593B" w:rsidRDefault="006A4D20" w:rsidP="006A4D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lang w:val="uk-UA"/>
        </w:rPr>
      </w:pPr>
      <w:r w:rsidRPr="007D593B">
        <w:rPr>
          <w:color w:val="333333"/>
          <w:lang w:val="uk-UA"/>
        </w:rPr>
        <w:t>скритність;</w:t>
      </w:r>
    </w:p>
    <w:p w:rsidR="006A4D20" w:rsidRPr="007D593B" w:rsidRDefault="006A4D20" w:rsidP="006A4D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lang w:val="uk-UA"/>
        </w:rPr>
      </w:pPr>
      <w:r w:rsidRPr="007D593B">
        <w:rPr>
          <w:color w:val="333333"/>
          <w:lang w:val="uk-UA"/>
        </w:rPr>
        <w:t>достовірність і точність вивчення координат об’єктів (цілей), які розвідуються.</w:t>
      </w:r>
    </w:p>
    <w:p w:rsidR="006A4D20" w:rsidRPr="007D593B" w:rsidRDefault="006A4D20" w:rsidP="006A4D20">
      <w:pPr>
        <w:pStyle w:val="a3"/>
        <w:shd w:val="clear" w:color="auto" w:fill="FFFFFF"/>
        <w:ind w:left="225"/>
        <w:rPr>
          <w:color w:val="333333"/>
          <w:lang w:val="uk-UA"/>
        </w:rPr>
      </w:pPr>
      <w:r w:rsidRPr="007D593B">
        <w:rPr>
          <w:rStyle w:val="a4"/>
          <w:color w:val="333333"/>
          <w:lang w:val="uk-UA"/>
        </w:rPr>
        <w:t>Цілеспрямованість</w:t>
      </w:r>
      <w:r w:rsidRPr="007D593B">
        <w:rPr>
          <w:rStyle w:val="apple-converted-space"/>
          <w:color w:val="333333"/>
          <w:lang w:val="uk-UA"/>
        </w:rPr>
        <w:t> </w:t>
      </w:r>
      <w:r w:rsidRPr="007D593B">
        <w:rPr>
          <w:color w:val="333333"/>
          <w:lang w:val="uk-UA"/>
        </w:rPr>
        <w:t>розвідки досягається зосередженням зусиль і засобів розвідки на головному напрямку, точним з’ясуванням мети розвідки та вивченням її задач, вмінням командиром передбачати ймовірний хід розвитку бою.</w:t>
      </w:r>
    </w:p>
    <w:p w:rsidR="006A4D20" w:rsidRPr="007D593B" w:rsidRDefault="006A4D20" w:rsidP="006A4D20">
      <w:pPr>
        <w:pStyle w:val="a3"/>
        <w:shd w:val="clear" w:color="auto" w:fill="FFFFFF"/>
        <w:ind w:left="225"/>
        <w:rPr>
          <w:color w:val="333333"/>
          <w:lang w:val="uk-UA"/>
        </w:rPr>
      </w:pPr>
      <w:r w:rsidRPr="007D593B">
        <w:rPr>
          <w:rStyle w:val="a4"/>
          <w:color w:val="333333"/>
          <w:lang w:val="uk-UA"/>
        </w:rPr>
        <w:t>Безперервність</w:t>
      </w:r>
      <w:r w:rsidRPr="007D593B">
        <w:rPr>
          <w:rStyle w:val="apple-converted-space"/>
          <w:color w:val="333333"/>
          <w:lang w:val="uk-UA"/>
        </w:rPr>
        <w:t> </w:t>
      </w:r>
      <w:r w:rsidRPr="007D593B">
        <w:rPr>
          <w:color w:val="333333"/>
          <w:lang w:val="uk-UA"/>
        </w:rPr>
        <w:t>розвідки полягає в тому, що вона ведеться усіма командирами в усіх видах бою та в будь-якій обстановці вдень та вночі.</w:t>
      </w:r>
    </w:p>
    <w:p w:rsidR="006A4D20" w:rsidRPr="007D593B" w:rsidRDefault="006A4D20" w:rsidP="006A4D20">
      <w:pPr>
        <w:pStyle w:val="a3"/>
        <w:shd w:val="clear" w:color="auto" w:fill="FFFFFF"/>
        <w:ind w:left="225"/>
        <w:rPr>
          <w:color w:val="333333"/>
          <w:lang w:val="uk-UA"/>
        </w:rPr>
      </w:pPr>
      <w:r w:rsidRPr="007D593B">
        <w:rPr>
          <w:color w:val="333333"/>
          <w:lang w:val="uk-UA"/>
        </w:rPr>
        <w:t>Безперервність розвідки досягається вмілим поєднанням різних способів її ведення та призначення необхідних сил та засобів для виконання розвідувальних завдань.</w:t>
      </w:r>
    </w:p>
    <w:p w:rsidR="006A4D20" w:rsidRPr="007D593B" w:rsidRDefault="006A4D20" w:rsidP="006A4D20">
      <w:pPr>
        <w:pStyle w:val="a3"/>
        <w:shd w:val="clear" w:color="auto" w:fill="FFFFFF"/>
        <w:ind w:left="225"/>
        <w:rPr>
          <w:color w:val="333333"/>
          <w:lang w:val="uk-UA"/>
        </w:rPr>
      </w:pPr>
      <w:r w:rsidRPr="007D593B">
        <w:rPr>
          <w:rStyle w:val="a4"/>
          <w:color w:val="333333"/>
          <w:lang w:val="uk-UA"/>
        </w:rPr>
        <w:t>Активність</w:t>
      </w:r>
      <w:r w:rsidRPr="007D593B">
        <w:rPr>
          <w:rStyle w:val="apple-converted-space"/>
          <w:color w:val="333333"/>
          <w:lang w:val="uk-UA"/>
        </w:rPr>
        <w:t> </w:t>
      </w:r>
      <w:r w:rsidRPr="007D593B">
        <w:rPr>
          <w:color w:val="333333"/>
          <w:lang w:val="uk-UA"/>
        </w:rPr>
        <w:t>розвідки полягає в пориванні всіх командирів роздобути необхідні розвіддані. Це досягається ініціативними діями командирів з організації розвідки, рішучими та зухвалими діями командирів та підрозділів при веденні розвідки.</w:t>
      </w:r>
    </w:p>
    <w:p w:rsidR="006A4D20" w:rsidRPr="007D593B" w:rsidRDefault="006A4D20" w:rsidP="006A4D20">
      <w:pPr>
        <w:pStyle w:val="a3"/>
        <w:shd w:val="clear" w:color="auto" w:fill="FFFFFF"/>
        <w:ind w:left="225"/>
        <w:rPr>
          <w:color w:val="333333"/>
          <w:lang w:val="uk-UA"/>
        </w:rPr>
      </w:pPr>
      <w:r w:rsidRPr="007D593B">
        <w:rPr>
          <w:rStyle w:val="a4"/>
          <w:color w:val="333333"/>
          <w:lang w:val="uk-UA"/>
        </w:rPr>
        <w:t>Своєчасність та оперативність</w:t>
      </w:r>
      <w:r w:rsidRPr="007D593B">
        <w:rPr>
          <w:rStyle w:val="apple-converted-space"/>
          <w:color w:val="333333"/>
          <w:lang w:val="uk-UA"/>
        </w:rPr>
        <w:t> </w:t>
      </w:r>
      <w:r w:rsidRPr="007D593B">
        <w:rPr>
          <w:color w:val="333333"/>
          <w:lang w:val="uk-UA"/>
        </w:rPr>
        <w:t>розвідки забезпечується завчасно організацією і веденням розвідки з метою здобуття даних в призначений термін таким чином, щоб командир мав можливість прийняти рішення і організувати бій, випереджуючи дії противника. Отриманні дані командир розвідувального органу повинен негайно передати командиру підрозділу, який його вислав.</w:t>
      </w:r>
    </w:p>
    <w:p w:rsidR="006A4D20" w:rsidRPr="007D593B" w:rsidRDefault="006A4D20" w:rsidP="006A4D20">
      <w:pPr>
        <w:pStyle w:val="a3"/>
        <w:shd w:val="clear" w:color="auto" w:fill="FFFFFF"/>
        <w:ind w:left="225"/>
        <w:rPr>
          <w:color w:val="333333"/>
          <w:lang w:val="uk-UA"/>
        </w:rPr>
      </w:pPr>
      <w:r w:rsidRPr="007D593B">
        <w:rPr>
          <w:rStyle w:val="a4"/>
          <w:color w:val="333333"/>
          <w:lang w:val="uk-UA"/>
        </w:rPr>
        <w:t>Скритність</w:t>
      </w:r>
      <w:r w:rsidRPr="007D593B">
        <w:rPr>
          <w:rStyle w:val="apple-converted-space"/>
          <w:color w:val="333333"/>
          <w:lang w:val="uk-UA"/>
        </w:rPr>
        <w:t> </w:t>
      </w:r>
      <w:r w:rsidRPr="007D593B">
        <w:rPr>
          <w:color w:val="333333"/>
          <w:lang w:val="uk-UA"/>
        </w:rPr>
        <w:t>розвідки забезпечується тим, що заходи розвідувального характеру готуються приховано від противника. Дії окремих розвідників та підрозділів в розвідці проходять таємно. Командирам підрозділів, призначених в розвідку, забороняється мати на топографічних картах будь-які дані про свої війська, а особовому складу – особисті та службові документи.</w:t>
      </w:r>
    </w:p>
    <w:p w:rsidR="006A4D20" w:rsidRPr="007D593B" w:rsidRDefault="006A4D20" w:rsidP="006A4D20">
      <w:pPr>
        <w:pStyle w:val="a3"/>
        <w:shd w:val="clear" w:color="auto" w:fill="FFFFFF"/>
        <w:ind w:left="225"/>
        <w:rPr>
          <w:color w:val="333333"/>
          <w:lang w:val="uk-UA"/>
        </w:rPr>
      </w:pPr>
      <w:r w:rsidRPr="007D593B">
        <w:rPr>
          <w:rStyle w:val="a4"/>
          <w:color w:val="333333"/>
          <w:lang w:val="uk-UA"/>
        </w:rPr>
        <w:t>Достовірність розвідданих та точність визначення координат</w:t>
      </w:r>
      <w:r w:rsidR="007D593B">
        <w:rPr>
          <w:rStyle w:val="a4"/>
          <w:color w:val="333333"/>
          <w:lang w:val="uk-UA"/>
        </w:rPr>
        <w:t xml:space="preserve"> </w:t>
      </w:r>
      <w:bookmarkStart w:id="0" w:name="_GoBack"/>
      <w:bookmarkEnd w:id="0"/>
      <w:r w:rsidRPr="007D593B">
        <w:rPr>
          <w:color w:val="333333"/>
          <w:lang w:val="uk-UA"/>
        </w:rPr>
        <w:t>досягається отриманням їх з різних джерел, старанним вивченням їх та зіставленням, а в випадках необхідності і переперевіркою з метою визначення дійсних даних від фальшивих. Особливо високу точність повинні мати дані про місце знаходження засобів ядерного та хімічного нападу противника.</w:t>
      </w:r>
    </w:p>
    <w:p w:rsidR="006A4D20" w:rsidRPr="007D593B" w:rsidRDefault="006A4D20" w:rsidP="006A4D20">
      <w:pPr>
        <w:pStyle w:val="a3"/>
        <w:shd w:val="clear" w:color="auto" w:fill="FFFFFF"/>
        <w:ind w:left="225"/>
        <w:rPr>
          <w:color w:val="333333"/>
          <w:lang w:val="uk-UA"/>
        </w:rPr>
      </w:pPr>
      <w:r w:rsidRPr="007D593B">
        <w:rPr>
          <w:color w:val="333333"/>
          <w:lang w:val="uk-UA"/>
        </w:rPr>
        <w:lastRenderedPageBreak/>
        <w:t>Під способами ведення розвідки розуміють прийоми та порядок застосування сил та засобів розвідки для вирішення поставлених завдань.</w:t>
      </w:r>
    </w:p>
    <w:p w:rsidR="006A4D20" w:rsidRPr="007D593B" w:rsidRDefault="006A4D20" w:rsidP="006A4D20">
      <w:pPr>
        <w:pStyle w:val="a3"/>
        <w:shd w:val="clear" w:color="auto" w:fill="FFFFFF"/>
        <w:ind w:left="225"/>
        <w:rPr>
          <w:color w:val="333333"/>
          <w:lang w:val="uk-UA"/>
        </w:rPr>
      </w:pPr>
      <w:r w:rsidRPr="007D593B">
        <w:rPr>
          <w:color w:val="333333"/>
          <w:lang w:val="uk-UA"/>
        </w:rPr>
        <w:t>Основними способами військової розвідки, які застосовуються для здобуття даних про противника та місцевість, є:</w:t>
      </w:r>
    </w:p>
    <w:p w:rsidR="006A4D20" w:rsidRPr="007D593B" w:rsidRDefault="006A4D20" w:rsidP="006A4D20">
      <w:pPr>
        <w:pStyle w:val="a3"/>
        <w:numPr>
          <w:ilvl w:val="0"/>
          <w:numId w:val="2"/>
        </w:numPr>
        <w:shd w:val="clear" w:color="auto" w:fill="FFFFFF"/>
        <w:rPr>
          <w:color w:val="333333"/>
          <w:lang w:val="uk-UA"/>
        </w:rPr>
      </w:pPr>
      <w:r w:rsidRPr="007D593B">
        <w:rPr>
          <w:color w:val="333333"/>
          <w:lang w:val="uk-UA"/>
        </w:rPr>
        <w:t>спостереження (підслуховування),</w:t>
      </w:r>
    </w:p>
    <w:p w:rsidR="006A4D20" w:rsidRPr="007D593B" w:rsidRDefault="006A4D20" w:rsidP="006A4D20">
      <w:pPr>
        <w:pStyle w:val="a3"/>
        <w:numPr>
          <w:ilvl w:val="0"/>
          <w:numId w:val="2"/>
        </w:numPr>
        <w:shd w:val="clear" w:color="auto" w:fill="FFFFFF"/>
        <w:rPr>
          <w:color w:val="333333"/>
          <w:lang w:val="uk-UA"/>
        </w:rPr>
      </w:pPr>
      <w:r w:rsidRPr="007D593B">
        <w:rPr>
          <w:color w:val="333333"/>
          <w:lang w:val="uk-UA"/>
        </w:rPr>
        <w:t>пошук,</w:t>
      </w:r>
    </w:p>
    <w:p w:rsidR="006A4D20" w:rsidRPr="007D593B" w:rsidRDefault="006A4D20" w:rsidP="006A4D20">
      <w:pPr>
        <w:pStyle w:val="a3"/>
        <w:numPr>
          <w:ilvl w:val="0"/>
          <w:numId w:val="2"/>
        </w:numPr>
        <w:shd w:val="clear" w:color="auto" w:fill="FFFFFF"/>
        <w:rPr>
          <w:color w:val="333333"/>
          <w:lang w:val="uk-UA"/>
        </w:rPr>
      </w:pPr>
      <w:r w:rsidRPr="007D593B">
        <w:rPr>
          <w:color w:val="333333"/>
          <w:lang w:val="uk-UA"/>
        </w:rPr>
        <w:t>засада,</w:t>
      </w:r>
    </w:p>
    <w:p w:rsidR="006A4D20" w:rsidRPr="007D593B" w:rsidRDefault="006A4D20" w:rsidP="006A4D20">
      <w:pPr>
        <w:pStyle w:val="a3"/>
        <w:numPr>
          <w:ilvl w:val="0"/>
          <w:numId w:val="2"/>
        </w:numPr>
        <w:shd w:val="clear" w:color="auto" w:fill="FFFFFF"/>
        <w:rPr>
          <w:color w:val="333333"/>
          <w:lang w:val="uk-UA"/>
        </w:rPr>
      </w:pPr>
      <w:r w:rsidRPr="007D593B">
        <w:rPr>
          <w:color w:val="333333"/>
          <w:lang w:val="uk-UA"/>
        </w:rPr>
        <w:t>нальоти,</w:t>
      </w:r>
    </w:p>
    <w:p w:rsidR="006A4D20" w:rsidRPr="007D593B" w:rsidRDefault="006A4D20" w:rsidP="006A4D20">
      <w:pPr>
        <w:pStyle w:val="a3"/>
        <w:numPr>
          <w:ilvl w:val="0"/>
          <w:numId w:val="2"/>
        </w:numPr>
        <w:shd w:val="clear" w:color="auto" w:fill="FFFFFF"/>
        <w:rPr>
          <w:color w:val="333333"/>
          <w:lang w:val="uk-UA"/>
        </w:rPr>
      </w:pPr>
      <w:r w:rsidRPr="007D593B">
        <w:rPr>
          <w:color w:val="333333"/>
          <w:lang w:val="uk-UA"/>
        </w:rPr>
        <w:t>розвідувальні дозори,</w:t>
      </w:r>
    </w:p>
    <w:p w:rsidR="006A4D20" w:rsidRPr="007D593B" w:rsidRDefault="006A4D20" w:rsidP="006A4D20">
      <w:pPr>
        <w:pStyle w:val="a3"/>
        <w:numPr>
          <w:ilvl w:val="0"/>
          <w:numId w:val="2"/>
        </w:numPr>
        <w:shd w:val="clear" w:color="auto" w:fill="FFFFFF"/>
        <w:rPr>
          <w:color w:val="333333"/>
          <w:lang w:val="uk-UA"/>
        </w:rPr>
      </w:pPr>
      <w:r w:rsidRPr="007D593B">
        <w:rPr>
          <w:color w:val="333333"/>
          <w:lang w:val="uk-UA"/>
        </w:rPr>
        <w:t>розвідка боєм,</w:t>
      </w:r>
    </w:p>
    <w:p w:rsidR="006A4D20" w:rsidRPr="007D593B" w:rsidRDefault="006A4D20" w:rsidP="006A4D20">
      <w:pPr>
        <w:pStyle w:val="a3"/>
        <w:numPr>
          <w:ilvl w:val="0"/>
          <w:numId w:val="2"/>
        </w:numPr>
        <w:shd w:val="clear" w:color="auto" w:fill="FFFFFF"/>
        <w:rPr>
          <w:color w:val="333333"/>
          <w:lang w:val="uk-UA"/>
        </w:rPr>
      </w:pPr>
      <w:r w:rsidRPr="007D593B">
        <w:rPr>
          <w:color w:val="333333"/>
          <w:lang w:val="uk-UA"/>
        </w:rPr>
        <w:t>огляд,</w:t>
      </w:r>
    </w:p>
    <w:p w:rsidR="006A4D20" w:rsidRPr="007D593B" w:rsidRDefault="006A4D20" w:rsidP="006A4D20">
      <w:pPr>
        <w:pStyle w:val="a3"/>
        <w:numPr>
          <w:ilvl w:val="0"/>
          <w:numId w:val="2"/>
        </w:numPr>
        <w:shd w:val="clear" w:color="auto" w:fill="FFFFFF"/>
        <w:rPr>
          <w:color w:val="333333"/>
          <w:lang w:val="uk-UA"/>
        </w:rPr>
      </w:pPr>
      <w:r w:rsidRPr="007D593B">
        <w:rPr>
          <w:color w:val="333333"/>
          <w:lang w:val="uk-UA"/>
        </w:rPr>
        <w:t>опитуванням місцевих жителів,</w:t>
      </w:r>
    </w:p>
    <w:p w:rsidR="006A4D20" w:rsidRPr="007D593B" w:rsidRDefault="006A4D20" w:rsidP="006A4D20">
      <w:pPr>
        <w:pStyle w:val="a3"/>
        <w:numPr>
          <w:ilvl w:val="0"/>
          <w:numId w:val="2"/>
        </w:numPr>
        <w:shd w:val="clear" w:color="auto" w:fill="FFFFFF"/>
        <w:rPr>
          <w:color w:val="333333"/>
          <w:lang w:val="uk-UA"/>
        </w:rPr>
      </w:pPr>
      <w:r w:rsidRPr="007D593B">
        <w:rPr>
          <w:color w:val="333333"/>
          <w:lang w:val="uk-UA"/>
        </w:rPr>
        <w:t>допитом полонених і вивченням документів, озброєння і техніки противника.</w:t>
      </w:r>
    </w:p>
    <w:p w:rsidR="006A4D20" w:rsidRPr="007D593B" w:rsidRDefault="006A4D20" w:rsidP="006A4D20">
      <w:pPr>
        <w:pStyle w:val="a3"/>
        <w:shd w:val="clear" w:color="auto" w:fill="FFFFFF"/>
        <w:ind w:left="225"/>
        <w:rPr>
          <w:color w:val="333333"/>
          <w:lang w:val="uk-UA"/>
        </w:rPr>
      </w:pPr>
      <w:r w:rsidRPr="007D593B">
        <w:rPr>
          <w:rStyle w:val="a4"/>
          <w:color w:val="333333"/>
          <w:lang w:val="uk-UA"/>
        </w:rPr>
        <w:t>Розвідка спостереженням</w:t>
      </w:r>
      <w:r w:rsidRPr="007D593B">
        <w:rPr>
          <w:rStyle w:val="apple-converted-space"/>
          <w:color w:val="333333"/>
          <w:lang w:val="uk-UA"/>
        </w:rPr>
        <w:t> </w:t>
      </w:r>
      <w:r w:rsidRPr="007D593B">
        <w:rPr>
          <w:color w:val="333333"/>
          <w:lang w:val="uk-UA"/>
        </w:rPr>
        <w:t>за противником організується всіма командирами підрозділів в будь-якій обстановці. Воно ведеться спеціально підготовленими постами, спостерігачами підрозділів і особисто командирами.</w:t>
      </w:r>
    </w:p>
    <w:p w:rsidR="006A4D20" w:rsidRPr="007D593B" w:rsidRDefault="006A4D20" w:rsidP="006A4D20">
      <w:pPr>
        <w:pStyle w:val="a3"/>
        <w:shd w:val="clear" w:color="auto" w:fill="FFFFFF"/>
        <w:ind w:left="225"/>
        <w:rPr>
          <w:color w:val="333333"/>
          <w:lang w:val="uk-UA"/>
        </w:rPr>
      </w:pPr>
      <w:r w:rsidRPr="007D593B">
        <w:rPr>
          <w:color w:val="333333"/>
          <w:lang w:val="uk-UA"/>
        </w:rPr>
        <w:t>Спостереженням взвод може установити сили, склад і угрупування противника на дальності, що проглядається візуально і з а допомогою приладів спостереження;</w:t>
      </w:r>
    </w:p>
    <w:p w:rsidR="006A4D20" w:rsidRPr="007D593B" w:rsidRDefault="006A4D20" w:rsidP="006A4D20">
      <w:pPr>
        <w:pStyle w:val="a3"/>
        <w:numPr>
          <w:ilvl w:val="0"/>
          <w:numId w:val="3"/>
        </w:numPr>
        <w:shd w:val="clear" w:color="auto" w:fill="FFFFFF"/>
        <w:rPr>
          <w:color w:val="333333"/>
          <w:lang w:val="uk-UA"/>
        </w:rPr>
      </w:pPr>
      <w:r w:rsidRPr="007D593B">
        <w:rPr>
          <w:color w:val="333333"/>
          <w:lang w:val="uk-UA"/>
        </w:rPr>
        <w:t>визначити (уточнити) зображення переднього краю;</w:t>
      </w:r>
    </w:p>
    <w:p w:rsidR="006A4D20" w:rsidRPr="007D593B" w:rsidRDefault="006A4D20" w:rsidP="006A4D20">
      <w:pPr>
        <w:pStyle w:val="a3"/>
        <w:numPr>
          <w:ilvl w:val="0"/>
          <w:numId w:val="3"/>
        </w:numPr>
        <w:shd w:val="clear" w:color="auto" w:fill="FFFFFF"/>
        <w:rPr>
          <w:color w:val="333333"/>
          <w:lang w:val="uk-UA"/>
        </w:rPr>
      </w:pPr>
      <w:r w:rsidRPr="007D593B">
        <w:rPr>
          <w:color w:val="333333"/>
          <w:lang w:val="uk-UA"/>
        </w:rPr>
        <w:t>опорні пункти і вогневі засоби в них;</w:t>
      </w:r>
    </w:p>
    <w:p w:rsidR="006A4D20" w:rsidRPr="007D593B" w:rsidRDefault="006A4D20" w:rsidP="006A4D20">
      <w:pPr>
        <w:pStyle w:val="a3"/>
        <w:numPr>
          <w:ilvl w:val="0"/>
          <w:numId w:val="3"/>
        </w:numPr>
        <w:shd w:val="clear" w:color="auto" w:fill="FFFFFF"/>
        <w:rPr>
          <w:color w:val="333333"/>
          <w:lang w:val="uk-UA"/>
        </w:rPr>
      </w:pPr>
      <w:r w:rsidRPr="007D593B">
        <w:rPr>
          <w:color w:val="333333"/>
          <w:lang w:val="uk-UA"/>
        </w:rPr>
        <w:t>місця вогневих позицій мінометів, артилерії, засобів ядерного нападу, інженерних споруд, загороджень, пунктів управління;</w:t>
      </w:r>
    </w:p>
    <w:p w:rsidR="006A4D20" w:rsidRPr="007D593B" w:rsidRDefault="006A4D20" w:rsidP="006A4D20">
      <w:pPr>
        <w:pStyle w:val="a3"/>
        <w:numPr>
          <w:ilvl w:val="0"/>
          <w:numId w:val="3"/>
        </w:numPr>
        <w:shd w:val="clear" w:color="auto" w:fill="FFFFFF"/>
        <w:rPr>
          <w:color w:val="333333"/>
          <w:lang w:val="uk-UA"/>
        </w:rPr>
      </w:pPr>
      <w:r w:rsidRPr="007D593B">
        <w:rPr>
          <w:color w:val="333333"/>
          <w:lang w:val="uk-UA"/>
        </w:rPr>
        <w:t xml:space="preserve">визначити характер дій противника (підготовку до наступу, перехід до оборони, висування резервів, вихід із бою і відхід і </w:t>
      </w:r>
      <w:proofErr w:type="spellStart"/>
      <w:r w:rsidRPr="007D593B">
        <w:rPr>
          <w:color w:val="333333"/>
          <w:lang w:val="uk-UA"/>
        </w:rPr>
        <w:t>т.д</w:t>
      </w:r>
      <w:proofErr w:type="spellEnd"/>
      <w:r w:rsidRPr="007D593B">
        <w:rPr>
          <w:color w:val="333333"/>
          <w:lang w:val="uk-UA"/>
        </w:rPr>
        <w:t>.);</w:t>
      </w:r>
    </w:p>
    <w:p w:rsidR="006A4D20" w:rsidRPr="007D593B" w:rsidRDefault="006A4D20" w:rsidP="006A4D20">
      <w:pPr>
        <w:pStyle w:val="a3"/>
        <w:numPr>
          <w:ilvl w:val="0"/>
          <w:numId w:val="3"/>
        </w:numPr>
        <w:shd w:val="clear" w:color="auto" w:fill="FFFFFF"/>
        <w:rPr>
          <w:color w:val="333333"/>
          <w:lang w:val="uk-UA"/>
        </w:rPr>
      </w:pPr>
      <w:r w:rsidRPr="007D593B">
        <w:rPr>
          <w:color w:val="333333"/>
          <w:lang w:val="uk-UA"/>
        </w:rPr>
        <w:t>установити ознаки підготовки до застосування зброї масового ураження;</w:t>
      </w:r>
    </w:p>
    <w:p w:rsidR="006A4D20" w:rsidRPr="007D593B" w:rsidRDefault="006A4D20" w:rsidP="006A4D20">
      <w:pPr>
        <w:pStyle w:val="a3"/>
        <w:numPr>
          <w:ilvl w:val="0"/>
          <w:numId w:val="3"/>
        </w:numPr>
        <w:shd w:val="clear" w:color="auto" w:fill="FFFFFF"/>
        <w:rPr>
          <w:color w:val="333333"/>
          <w:lang w:val="uk-UA"/>
        </w:rPr>
      </w:pPr>
      <w:r w:rsidRPr="007D593B">
        <w:rPr>
          <w:color w:val="333333"/>
          <w:lang w:val="uk-UA"/>
        </w:rPr>
        <w:t>вивчити характер місцевості у смузі майбутніх дій.</w:t>
      </w:r>
    </w:p>
    <w:p w:rsidR="006A4D20" w:rsidRPr="007D593B" w:rsidRDefault="006A4D20" w:rsidP="006A4D20">
      <w:pPr>
        <w:pStyle w:val="a3"/>
        <w:shd w:val="clear" w:color="auto" w:fill="FFFFFF"/>
        <w:ind w:left="225"/>
        <w:rPr>
          <w:color w:val="333333"/>
          <w:lang w:val="uk-UA"/>
        </w:rPr>
      </w:pPr>
      <w:r w:rsidRPr="007D593B">
        <w:rPr>
          <w:color w:val="333333"/>
          <w:lang w:val="uk-UA"/>
        </w:rPr>
        <w:t>В обороні і в період підготовки до наступу доцільно призначати:</w:t>
      </w:r>
    </w:p>
    <w:p w:rsidR="006A4D20" w:rsidRPr="007D593B" w:rsidRDefault="006A4D20" w:rsidP="006A4D20">
      <w:pPr>
        <w:pStyle w:val="a3"/>
        <w:numPr>
          <w:ilvl w:val="0"/>
          <w:numId w:val="4"/>
        </w:numPr>
        <w:shd w:val="clear" w:color="auto" w:fill="FFFFFF"/>
        <w:rPr>
          <w:color w:val="333333"/>
          <w:lang w:val="uk-UA"/>
        </w:rPr>
      </w:pPr>
      <w:r w:rsidRPr="007D593B">
        <w:rPr>
          <w:color w:val="333333"/>
          <w:lang w:val="uk-UA"/>
        </w:rPr>
        <w:t xml:space="preserve"> у відділенні – 1-го спостерігача;</w:t>
      </w:r>
    </w:p>
    <w:p w:rsidR="006A4D20" w:rsidRPr="007D593B" w:rsidRDefault="006A4D20" w:rsidP="006A4D20">
      <w:pPr>
        <w:pStyle w:val="a3"/>
        <w:numPr>
          <w:ilvl w:val="0"/>
          <w:numId w:val="4"/>
        </w:numPr>
        <w:shd w:val="clear" w:color="auto" w:fill="FFFFFF"/>
        <w:rPr>
          <w:color w:val="333333"/>
          <w:lang w:val="uk-UA"/>
        </w:rPr>
      </w:pPr>
      <w:r w:rsidRPr="007D593B">
        <w:rPr>
          <w:color w:val="333333"/>
          <w:lang w:val="uk-UA"/>
        </w:rPr>
        <w:t xml:space="preserve"> у взводі і роті – 1-2-х спостерігачів.</w:t>
      </w:r>
    </w:p>
    <w:p w:rsidR="006A4D20" w:rsidRPr="007D593B" w:rsidRDefault="006A4D20" w:rsidP="006A4D20">
      <w:pPr>
        <w:pStyle w:val="a3"/>
        <w:numPr>
          <w:ilvl w:val="0"/>
          <w:numId w:val="4"/>
        </w:numPr>
        <w:shd w:val="clear" w:color="auto" w:fill="FFFFFF"/>
        <w:rPr>
          <w:color w:val="333333"/>
          <w:lang w:val="uk-UA"/>
        </w:rPr>
      </w:pPr>
      <w:r w:rsidRPr="007D593B">
        <w:rPr>
          <w:color w:val="333333"/>
          <w:lang w:val="uk-UA"/>
        </w:rPr>
        <w:t xml:space="preserve"> у батальйоні – 1-2-а спостережних поста.</w:t>
      </w:r>
    </w:p>
    <w:p w:rsidR="006A4D20" w:rsidRPr="007D593B" w:rsidRDefault="006A4D20" w:rsidP="006A4D20">
      <w:pPr>
        <w:pStyle w:val="a3"/>
        <w:shd w:val="clear" w:color="auto" w:fill="FFFFFF"/>
        <w:ind w:left="225"/>
        <w:rPr>
          <w:color w:val="333333"/>
          <w:lang w:val="uk-UA"/>
        </w:rPr>
      </w:pPr>
      <w:r w:rsidRPr="007D593B">
        <w:rPr>
          <w:color w:val="333333"/>
          <w:lang w:val="uk-UA"/>
        </w:rPr>
        <w:t>Під час розташування підрозділів в районах зосередження спостереження ведеться також патрулями і секретами.</w:t>
      </w:r>
    </w:p>
    <w:p w:rsidR="006A4D20" w:rsidRPr="007D593B" w:rsidRDefault="006A4D20" w:rsidP="006A4D20">
      <w:pPr>
        <w:pStyle w:val="a3"/>
        <w:shd w:val="clear" w:color="auto" w:fill="FFFFFF"/>
        <w:ind w:left="225"/>
        <w:rPr>
          <w:color w:val="333333"/>
          <w:lang w:val="uk-UA"/>
        </w:rPr>
      </w:pPr>
      <w:r w:rsidRPr="007D593B">
        <w:rPr>
          <w:color w:val="333333"/>
          <w:lang w:val="uk-UA"/>
        </w:rPr>
        <w:t>В ході пересування на кожній машині призначаються спостерігачі, які ведуть спостереження за противником і місцевістю, а також за сигналами командира взводу (роти).</w:t>
      </w:r>
    </w:p>
    <w:p w:rsidR="006A4D20" w:rsidRPr="007D593B" w:rsidRDefault="006A4D20" w:rsidP="006A4D20">
      <w:pPr>
        <w:pStyle w:val="a3"/>
        <w:shd w:val="clear" w:color="auto" w:fill="FFFFFF"/>
        <w:ind w:left="225"/>
        <w:rPr>
          <w:color w:val="333333"/>
          <w:lang w:val="uk-UA"/>
        </w:rPr>
      </w:pPr>
      <w:r w:rsidRPr="007D593B">
        <w:rPr>
          <w:color w:val="333333"/>
          <w:lang w:val="uk-UA"/>
        </w:rPr>
        <w:t>До складу спостережного поста призначаються 2-3 спостерігача із числа підготовлених для цього солдат і сержантів, один із них призначається старшим. Особовий склад забезпечується приладами спостереження, великомасштабною кодованою картою або схемою місцевості, журналом спостереження, компасом, ліхтарем, годинником, засобами зв’язку і подачі сигналів оповіщення., а спостерігач – приладами спостереження. Спостереження ведеться візуально, з використанням оптичних приборів (біноклів, стереотруб, перископів, далекомірів), а вночі – за допомогою приборів нічного бачення.</w:t>
      </w:r>
    </w:p>
    <w:p w:rsidR="006A4D20" w:rsidRPr="007D593B" w:rsidRDefault="006A4D20" w:rsidP="006A4D20">
      <w:pPr>
        <w:pStyle w:val="a3"/>
        <w:shd w:val="clear" w:color="auto" w:fill="FFFFFF"/>
        <w:ind w:left="225"/>
        <w:rPr>
          <w:color w:val="333333"/>
          <w:lang w:val="uk-UA"/>
        </w:rPr>
      </w:pPr>
      <w:r w:rsidRPr="007D593B">
        <w:rPr>
          <w:color w:val="333333"/>
          <w:lang w:val="uk-UA"/>
        </w:rPr>
        <w:t>Для зручності спостереження сектор (смугу) спостереження розділяють на зони:</w:t>
      </w:r>
    </w:p>
    <w:p w:rsidR="006A4D20" w:rsidRPr="007D593B" w:rsidRDefault="006A4D20" w:rsidP="006A4D20">
      <w:pPr>
        <w:pStyle w:val="a3"/>
        <w:numPr>
          <w:ilvl w:val="0"/>
          <w:numId w:val="5"/>
        </w:numPr>
        <w:shd w:val="clear" w:color="auto" w:fill="FFFFFF"/>
        <w:rPr>
          <w:color w:val="333333"/>
          <w:lang w:val="uk-UA"/>
        </w:rPr>
      </w:pPr>
      <w:r w:rsidRPr="007D593B">
        <w:rPr>
          <w:color w:val="333333"/>
          <w:lang w:val="uk-UA"/>
        </w:rPr>
        <w:t xml:space="preserve"> ближню;</w:t>
      </w:r>
    </w:p>
    <w:p w:rsidR="006A4D20" w:rsidRPr="007D593B" w:rsidRDefault="006A4D20" w:rsidP="006A4D20">
      <w:pPr>
        <w:pStyle w:val="a3"/>
        <w:numPr>
          <w:ilvl w:val="0"/>
          <w:numId w:val="5"/>
        </w:numPr>
        <w:shd w:val="clear" w:color="auto" w:fill="FFFFFF"/>
        <w:rPr>
          <w:color w:val="333333"/>
          <w:lang w:val="uk-UA"/>
        </w:rPr>
      </w:pPr>
      <w:r w:rsidRPr="007D593B">
        <w:rPr>
          <w:color w:val="333333"/>
          <w:lang w:val="uk-UA"/>
        </w:rPr>
        <w:t xml:space="preserve"> середню;</w:t>
      </w:r>
    </w:p>
    <w:p w:rsidR="006A4D20" w:rsidRPr="007D593B" w:rsidRDefault="006A4D20" w:rsidP="006A4D20">
      <w:pPr>
        <w:pStyle w:val="a3"/>
        <w:numPr>
          <w:ilvl w:val="0"/>
          <w:numId w:val="5"/>
        </w:numPr>
        <w:shd w:val="clear" w:color="auto" w:fill="FFFFFF"/>
        <w:rPr>
          <w:color w:val="333333"/>
          <w:lang w:val="uk-UA"/>
        </w:rPr>
      </w:pPr>
      <w:r w:rsidRPr="007D593B">
        <w:rPr>
          <w:color w:val="333333"/>
          <w:lang w:val="uk-UA"/>
        </w:rPr>
        <w:t xml:space="preserve"> і дальню.</w:t>
      </w:r>
    </w:p>
    <w:p w:rsidR="006A4D20" w:rsidRPr="007D593B" w:rsidRDefault="006A4D20" w:rsidP="006A4D20">
      <w:pPr>
        <w:pStyle w:val="a3"/>
        <w:shd w:val="clear" w:color="auto" w:fill="FFFFFF"/>
        <w:ind w:left="225"/>
        <w:rPr>
          <w:color w:val="333333"/>
          <w:lang w:val="uk-UA"/>
        </w:rPr>
      </w:pPr>
      <w:r w:rsidRPr="007D593B">
        <w:rPr>
          <w:i/>
          <w:iCs/>
          <w:color w:val="333333"/>
          <w:lang w:val="uk-UA"/>
        </w:rPr>
        <w:lastRenderedPageBreak/>
        <w:t>Ближня зона</w:t>
      </w:r>
      <w:r w:rsidRPr="007D593B">
        <w:rPr>
          <w:rStyle w:val="apple-converted-space"/>
          <w:i/>
          <w:iCs/>
          <w:color w:val="333333"/>
          <w:lang w:val="uk-UA"/>
        </w:rPr>
        <w:t> </w:t>
      </w:r>
      <w:r w:rsidRPr="007D593B">
        <w:rPr>
          <w:color w:val="333333"/>
          <w:lang w:val="uk-UA"/>
        </w:rPr>
        <w:t>(до 400 м) включає ділянку місцевості в межах видимості неозброєним оком дрібних предметів, об’єктів і цілей.</w:t>
      </w:r>
    </w:p>
    <w:p w:rsidR="006A4D20" w:rsidRPr="007D593B" w:rsidRDefault="006A4D20" w:rsidP="006A4D20">
      <w:pPr>
        <w:pStyle w:val="a3"/>
        <w:shd w:val="clear" w:color="auto" w:fill="FFFFFF"/>
        <w:ind w:left="225"/>
        <w:rPr>
          <w:color w:val="333333"/>
          <w:lang w:val="uk-UA"/>
        </w:rPr>
      </w:pPr>
      <w:r w:rsidRPr="007D593B">
        <w:rPr>
          <w:i/>
          <w:iCs/>
          <w:color w:val="333333"/>
          <w:lang w:val="uk-UA"/>
        </w:rPr>
        <w:t>Середня зона</w:t>
      </w:r>
      <w:r w:rsidRPr="007D593B">
        <w:rPr>
          <w:rStyle w:val="apple-converted-space"/>
          <w:i/>
          <w:iCs/>
          <w:color w:val="333333"/>
          <w:lang w:val="uk-UA"/>
        </w:rPr>
        <w:t> </w:t>
      </w:r>
      <w:r w:rsidRPr="007D593B">
        <w:rPr>
          <w:color w:val="333333"/>
          <w:lang w:val="uk-UA"/>
        </w:rPr>
        <w:t>(від 400 до 800 м) призначається в межах видимості місцевих предметів, що виділяються.</w:t>
      </w:r>
    </w:p>
    <w:p w:rsidR="006A4D20" w:rsidRPr="007D593B" w:rsidRDefault="006A4D20" w:rsidP="006A4D20">
      <w:pPr>
        <w:pStyle w:val="a3"/>
        <w:shd w:val="clear" w:color="auto" w:fill="FFFFFF"/>
        <w:ind w:left="225"/>
        <w:rPr>
          <w:color w:val="333333"/>
          <w:lang w:val="uk-UA"/>
        </w:rPr>
      </w:pPr>
      <w:r w:rsidRPr="007D593B">
        <w:rPr>
          <w:i/>
          <w:iCs/>
          <w:color w:val="333333"/>
          <w:lang w:val="uk-UA"/>
        </w:rPr>
        <w:t>Дальня зона</w:t>
      </w:r>
      <w:r w:rsidRPr="007D593B">
        <w:rPr>
          <w:rStyle w:val="apple-converted-space"/>
          <w:i/>
          <w:iCs/>
          <w:color w:val="333333"/>
          <w:lang w:val="uk-UA"/>
        </w:rPr>
        <w:t> </w:t>
      </w:r>
      <w:r w:rsidRPr="007D593B">
        <w:rPr>
          <w:color w:val="333333"/>
          <w:lang w:val="uk-UA"/>
        </w:rPr>
        <w:t>охвачує всю решту простору до меж видимості.</w:t>
      </w:r>
    </w:p>
    <w:p w:rsidR="006A4D20" w:rsidRPr="007D593B" w:rsidRDefault="006A4D20" w:rsidP="006A4D20">
      <w:pPr>
        <w:pStyle w:val="a3"/>
        <w:shd w:val="clear" w:color="auto" w:fill="FFFFFF"/>
        <w:ind w:left="225"/>
        <w:rPr>
          <w:color w:val="333333"/>
          <w:lang w:val="uk-UA"/>
        </w:rPr>
      </w:pPr>
      <w:r w:rsidRPr="007D593B">
        <w:rPr>
          <w:color w:val="333333"/>
          <w:lang w:val="uk-UA"/>
        </w:rPr>
        <w:t>Вночі та при обмеженій видимості спостереження доповнюється</w:t>
      </w:r>
      <w:r w:rsidRPr="007D593B">
        <w:rPr>
          <w:rStyle w:val="apple-converted-space"/>
          <w:color w:val="333333"/>
          <w:lang w:val="uk-UA"/>
        </w:rPr>
        <w:t> </w:t>
      </w:r>
      <w:r w:rsidRPr="007D593B">
        <w:rPr>
          <w:rStyle w:val="a4"/>
          <w:color w:val="333333"/>
          <w:lang w:val="uk-UA"/>
        </w:rPr>
        <w:t>підслуховуванням,</w:t>
      </w:r>
      <w:r w:rsidRPr="007D593B">
        <w:rPr>
          <w:rStyle w:val="apple-converted-space"/>
          <w:color w:val="333333"/>
          <w:lang w:val="uk-UA"/>
        </w:rPr>
        <w:t> </w:t>
      </w:r>
      <w:r w:rsidRPr="007D593B">
        <w:rPr>
          <w:color w:val="333333"/>
          <w:lang w:val="uk-UA"/>
        </w:rPr>
        <w:t>яке здійснюється спостерігачами, постами підслуховування, спеціально виставленими за лінію охорони своїх військ. Сутність розвідки підслуховуванням полягає в тому, що характер дій противника визначається за звуковими і світловими демаскуючими ознаками. До них відносяться шуми і світлові ефекти, що визиваються рухом бойової техніки, людей, стрільбою із зброї, здійсненням інженерних робіт, командами і сигналами, що подаються командирами.</w:t>
      </w:r>
    </w:p>
    <w:p w:rsidR="006A4D20" w:rsidRPr="007D593B" w:rsidRDefault="006A4D20" w:rsidP="006A4D20">
      <w:pPr>
        <w:pStyle w:val="a3"/>
        <w:shd w:val="clear" w:color="auto" w:fill="FFFFFF"/>
        <w:ind w:left="225"/>
        <w:rPr>
          <w:color w:val="333333"/>
          <w:lang w:val="uk-UA"/>
        </w:rPr>
      </w:pPr>
      <w:r w:rsidRPr="007D593B">
        <w:rPr>
          <w:rStyle w:val="a4"/>
          <w:color w:val="333333"/>
          <w:lang w:val="uk-UA"/>
        </w:rPr>
        <w:t>Пошук</w:t>
      </w:r>
      <w:r w:rsidRPr="007D593B">
        <w:rPr>
          <w:rStyle w:val="apple-converted-space"/>
          <w:color w:val="333333"/>
          <w:lang w:val="uk-UA"/>
        </w:rPr>
        <w:t> </w:t>
      </w:r>
      <w:r w:rsidRPr="007D593B">
        <w:rPr>
          <w:color w:val="333333"/>
          <w:lang w:val="uk-UA"/>
        </w:rPr>
        <w:t>як спосіб ведення розвідки застосовується механізованим або штатним розвідувальним взводом (танкові взводи пошук не проводять, так як пошук завжди проводиться в пішому порядку) і проводиться в умовах, коли війська безпосередньо зіткненні з противником, як правило , перед наступом, переважно вночі та в інших умовах обмеженої видимості. Підрозділи (група солдатів і сержантів, відділення, взвод) виділені в пошук, приховано висуваються до раніше наміченого та вивченого об’єкту, раптово нападають на нього з метою захоплення полонених, зразків озброєння та документів. Для проведення пошуку взводу або групі спеціально підібраних солдатів і сержантів, як правило, придаються сапери із засобами розмінування, а для підтримки їхніх дій у пошуку виділяються вогневі засоби (артилерійські і мінометні підрозділи).</w:t>
      </w:r>
    </w:p>
    <w:p w:rsidR="006A4D20" w:rsidRPr="007D593B" w:rsidRDefault="006A4D20" w:rsidP="006A4D20">
      <w:pPr>
        <w:pStyle w:val="a3"/>
        <w:shd w:val="clear" w:color="auto" w:fill="FFFFFF"/>
        <w:ind w:left="225"/>
        <w:rPr>
          <w:color w:val="333333"/>
          <w:lang w:val="uk-UA"/>
        </w:rPr>
      </w:pPr>
      <w:r w:rsidRPr="007D593B">
        <w:rPr>
          <w:rStyle w:val="a4"/>
          <w:color w:val="333333"/>
          <w:lang w:val="uk-UA"/>
        </w:rPr>
        <w:t>Засада</w:t>
      </w:r>
      <w:r w:rsidRPr="007D593B">
        <w:rPr>
          <w:rStyle w:val="apple-converted-space"/>
          <w:color w:val="333333"/>
          <w:lang w:val="uk-UA"/>
        </w:rPr>
        <w:t> </w:t>
      </w:r>
      <w:r w:rsidRPr="007D593B">
        <w:rPr>
          <w:color w:val="333333"/>
          <w:lang w:val="uk-UA"/>
        </w:rPr>
        <w:t xml:space="preserve">як один із способів ведення розвідки у всіх видах бою застосовується розвідувальним (окремим розвідувальним) дозором, дозорним відділенням (танком), що висилається від РД (ОРД), а також спеціально призначеним для цього взводом (відділенням, танком, групою). Вона влаштується на ймовірних напрямках противника, в місцях, де забезпечується раптовість нападу на нього з метою </w:t>
      </w:r>
      <w:proofErr w:type="spellStart"/>
      <w:r w:rsidRPr="007D593B">
        <w:rPr>
          <w:color w:val="333333"/>
          <w:lang w:val="uk-UA"/>
        </w:rPr>
        <w:t>захвата</w:t>
      </w:r>
      <w:proofErr w:type="spellEnd"/>
      <w:r w:rsidRPr="007D593B">
        <w:rPr>
          <w:color w:val="333333"/>
          <w:lang w:val="uk-UA"/>
        </w:rPr>
        <w:t xml:space="preserve"> полонених, документів, зразків озброєння та бойової техніки. Успіх засади залежить від прихованості її розташування, готовності до ведення влучного вогню, витримки всього особового складу, його рішучих і умілих дій.</w:t>
      </w:r>
    </w:p>
    <w:p w:rsidR="006A4D20" w:rsidRPr="007D593B" w:rsidRDefault="006A4D20" w:rsidP="006A4D20">
      <w:pPr>
        <w:pStyle w:val="a3"/>
        <w:shd w:val="clear" w:color="auto" w:fill="FFFFFF"/>
        <w:ind w:left="225"/>
        <w:rPr>
          <w:color w:val="333333"/>
          <w:lang w:val="uk-UA"/>
        </w:rPr>
      </w:pPr>
      <w:r w:rsidRPr="007D593B">
        <w:rPr>
          <w:color w:val="333333"/>
          <w:lang w:val="uk-UA"/>
        </w:rPr>
        <w:t>Засада знаходить широке застосування:</w:t>
      </w:r>
    </w:p>
    <w:p w:rsidR="006A4D20" w:rsidRPr="007D593B" w:rsidRDefault="006A4D20" w:rsidP="006A4D20">
      <w:pPr>
        <w:pStyle w:val="a3"/>
        <w:numPr>
          <w:ilvl w:val="0"/>
          <w:numId w:val="7"/>
        </w:numPr>
        <w:shd w:val="clear" w:color="auto" w:fill="FFFFFF"/>
        <w:rPr>
          <w:color w:val="333333"/>
          <w:lang w:val="uk-UA"/>
        </w:rPr>
      </w:pPr>
      <w:r w:rsidRPr="007D593B">
        <w:rPr>
          <w:color w:val="333333"/>
          <w:lang w:val="uk-UA"/>
        </w:rPr>
        <w:t>в наступі;</w:t>
      </w:r>
    </w:p>
    <w:p w:rsidR="006A4D20" w:rsidRPr="007D593B" w:rsidRDefault="006A4D20" w:rsidP="006A4D20">
      <w:pPr>
        <w:pStyle w:val="a3"/>
        <w:numPr>
          <w:ilvl w:val="0"/>
          <w:numId w:val="7"/>
        </w:numPr>
        <w:shd w:val="clear" w:color="auto" w:fill="FFFFFF"/>
        <w:rPr>
          <w:color w:val="333333"/>
          <w:lang w:val="uk-UA"/>
        </w:rPr>
      </w:pPr>
      <w:r w:rsidRPr="007D593B">
        <w:rPr>
          <w:color w:val="333333"/>
          <w:lang w:val="uk-UA"/>
        </w:rPr>
        <w:t>в обороні;</w:t>
      </w:r>
    </w:p>
    <w:p w:rsidR="006A4D20" w:rsidRPr="007D593B" w:rsidRDefault="006A4D20" w:rsidP="006A4D20">
      <w:pPr>
        <w:pStyle w:val="a3"/>
        <w:numPr>
          <w:ilvl w:val="0"/>
          <w:numId w:val="7"/>
        </w:numPr>
        <w:shd w:val="clear" w:color="auto" w:fill="FFFFFF"/>
        <w:rPr>
          <w:color w:val="333333"/>
          <w:lang w:val="uk-UA"/>
        </w:rPr>
      </w:pPr>
      <w:r w:rsidRPr="007D593B">
        <w:rPr>
          <w:color w:val="333333"/>
          <w:lang w:val="uk-UA"/>
        </w:rPr>
        <w:t>при здійсненні маршу;</w:t>
      </w:r>
    </w:p>
    <w:p w:rsidR="006A4D20" w:rsidRPr="007D593B" w:rsidRDefault="006A4D20" w:rsidP="006A4D20">
      <w:pPr>
        <w:pStyle w:val="a3"/>
        <w:numPr>
          <w:ilvl w:val="0"/>
          <w:numId w:val="7"/>
        </w:numPr>
        <w:shd w:val="clear" w:color="auto" w:fill="FFFFFF"/>
        <w:rPr>
          <w:color w:val="333333"/>
          <w:lang w:val="uk-UA"/>
        </w:rPr>
      </w:pPr>
      <w:r w:rsidRPr="007D593B">
        <w:rPr>
          <w:color w:val="333333"/>
          <w:lang w:val="uk-UA"/>
        </w:rPr>
        <w:t>при розташуванні на місці.</w:t>
      </w:r>
    </w:p>
    <w:p w:rsidR="006A4D20" w:rsidRPr="007D593B" w:rsidRDefault="006A4D20" w:rsidP="006A4D20">
      <w:pPr>
        <w:pStyle w:val="a3"/>
        <w:shd w:val="clear" w:color="auto" w:fill="FFFFFF"/>
        <w:rPr>
          <w:color w:val="333333"/>
          <w:lang w:val="uk-UA"/>
        </w:rPr>
      </w:pPr>
    </w:p>
    <w:p w:rsidR="006A4D20" w:rsidRPr="007D593B" w:rsidRDefault="006A4D20" w:rsidP="006A4D20">
      <w:pPr>
        <w:pStyle w:val="a3"/>
        <w:shd w:val="clear" w:color="auto" w:fill="FFFFFF"/>
        <w:ind w:left="720"/>
        <w:rPr>
          <w:color w:val="333333"/>
          <w:lang w:val="uk-UA"/>
        </w:rPr>
      </w:pPr>
      <w:r w:rsidRPr="007D593B">
        <w:rPr>
          <w:color w:val="333333"/>
          <w:lang w:val="uk-UA"/>
        </w:rPr>
        <w:t>В залежності від умов обстановки і місцевості вона може влаштовуватися:</w:t>
      </w:r>
    </w:p>
    <w:p w:rsidR="006A4D20" w:rsidRPr="007D593B" w:rsidRDefault="006A4D20" w:rsidP="006A4D20">
      <w:pPr>
        <w:pStyle w:val="a3"/>
        <w:numPr>
          <w:ilvl w:val="0"/>
          <w:numId w:val="7"/>
        </w:numPr>
        <w:shd w:val="clear" w:color="auto" w:fill="FFFFFF"/>
        <w:rPr>
          <w:color w:val="333333"/>
          <w:lang w:val="uk-UA"/>
        </w:rPr>
      </w:pPr>
      <w:r w:rsidRPr="007D593B">
        <w:rPr>
          <w:color w:val="333333"/>
          <w:lang w:val="uk-UA"/>
        </w:rPr>
        <w:t>в розташуванні противника;</w:t>
      </w:r>
    </w:p>
    <w:p w:rsidR="006A4D20" w:rsidRPr="007D593B" w:rsidRDefault="006A4D20" w:rsidP="006A4D20">
      <w:pPr>
        <w:pStyle w:val="a3"/>
        <w:numPr>
          <w:ilvl w:val="0"/>
          <w:numId w:val="7"/>
        </w:numPr>
        <w:shd w:val="clear" w:color="auto" w:fill="FFFFFF"/>
        <w:rPr>
          <w:color w:val="333333"/>
          <w:lang w:val="uk-UA"/>
        </w:rPr>
      </w:pPr>
      <w:r w:rsidRPr="007D593B">
        <w:rPr>
          <w:color w:val="333333"/>
          <w:lang w:val="uk-UA"/>
        </w:rPr>
        <w:t>перед переднім краєм наших передових підрозділів і органів сторожової охорони;</w:t>
      </w:r>
    </w:p>
    <w:p w:rsidR="006A4D20" w:rsidRPr="007D593B" w:rsidRDefault="006A4D20" w:rsidP="006A4D20">
      <w:pPr>
        <w:pStyle w:val="a3"/>
        <w:numPr>
          <w:ilvl w:val="0"/>
          <w:numId w:val="7"/>
        </w:numPr>
        <w:shd w:val="clear" w:color="auto" w:fill="FFFFFF"/>
        <w:rPr>
          <w:color w:val="333333"/>
          <w:lang w:val="uk-UA"/>
        </w:rPr>
      </w:pPr>
      <w:r w:rsidRPr="007D593B">
        <w:rPr>
          <w:color w:val="333333"/>
          <w:lang w:val="uk-UA"/>
        </w:rPr>
        <w:t>в розташуванні своїх військ.</w:t>
      </w:r>
    </w:p>
    <w:p w:rsidR="006A4D20" w:rsidRPr="007D593B" w:rsidRDefault="006A4D20" w:rsidP="006A4D20">
      <w:pPr>
        <w:pStyle w:val="a3"/>
        <w:shd w:val="clear" w:color="auto" w:fill="FFFFFF"/>
        <w:ind w:left="225"/>
        <w:rPr>
          <w:color w:val="333333"/>
          <w:lang w:val="uk-UA"/>
        </w:rPr>
      </w:pPr>
      <w:r w:rsidRPr="007D593B">
        <w:rPr>
          <w:color w:val="333333"/>
          <w:lang w:val="uk-UA"/>
        </w:rPr>
        <w:t>Найбільш сприятливі умови для проведення засади виникають при підготовці противника до наступу, а також в період перегрупування і зміни його військ.</w:t>
      </w:r>
    </w:p>
    <w:p w:rsidR="006A4D20" w:rsidRPr="007D593B" w:rsidRDefault="006A4D20" w:rsidP="006A4D20">
      <w:pPr>
        <w:pStyle w:val="a3"/>
        <w:shd w:val="clear" w:color="auto" w:fill="FFFFFF"/>
        <w:ind w:left="225"/>
        <w:rPr>
          <w:color w:val="333333"/>
          <w:lang w:val="uk-UA"/>
        </w:rPr>
      </w:pPr>
      <w:proofErr w:type="spellStart"/>
      <w:r w:rsidRPr="007D593B">
        <w:rPr>
          <w:rStyle w:val="a4"/>
          <w:color w:val="333333"/>
          <w:lang w:val="uk-UA"/>
        </w:rPr>
        <w:t>Нальот</w:t>
      </w:r>
      <w:proofErr w:type="spellEnd"/>
      <w:r w:rsidRPr="007D593B">
        <w:rPr>
          <w:rStyle w:val="a4"/>
          <w:color w:val="333333"/>
          <w:lang w:val="uk-UA"/>
        </w:rPr>
        <w:t xml:space="preserve"> </w:t>
      </w:r>
      <w:r w:rsidRPr="007D593B">
        <w:rPr>
          <w:color w:val="333333"/>
          <w:lang w:val="uk-UA"/>
        </w:rPr>
        <w:t>як спосіб добування розвідувальних даних проводиться звичайно взводом, що діє в якості РД (ОРД), за вказівкою командира, що вислав дозор, а інколи і за рішенням командира взводу. Він проводиться з метою захоплення полонених, документів або знищення тих чи інших об’єктів противника. Об’єктами нальоту можуть бути вогневі точки (споруди), командно – спостережні пункти, вузли зв’язку, засоби та інше.</w:t>
      </w:r>
    </w:p>
    <w:p w:rsidR="006A4D20" w:rsidRPr="007D593B" w:rsidRDefault="00CA234D" w:rsidP="006A4D20">
      <w:pPr>
        <w:pStyle w:val="a3"/>
        <w:shd w:val="clear" w:color="auto" w:fill="FFFFFF"/>
        <w:ind w:left="225"/>
        <w:rPr>
          <w:color w:val="333333"/>
          <w:lang w:val="uk-UA"/>
        </w:rPr>
      </w:pPr>
      <w:r w:rsidRPr="007D593B">
        <w:rPr>
          <w:color w:val="333333"/>
          <w:lang w:val="uk-UA"/>
        </w:rPr>
        <w:lastRenderedPageBreak/>
        <w:t xml:space="preserve">  </w:t>
      </w:r>
      <w:r w:rsidR="006A4D20" w:rsidRPr="007D593B">
        <w:rPr>
          <w:color w:val="333333"/>
          <w:lang w:val="uk-UA"/>
        </w:rPr>
        <w:t>При проведенні нальоту дозор приховано висувається якомога ближче до об’єкту, безшумно або після раптового вогневого ураження стрімко нападає на об’єкт і знищує противника вогнем та в рукопашній схватці. Солдати та офіцери противника, які залишились в живих, беруться в полон; документи які вилучені при огляді вбитих, машин або об’єктів, вилучаються. Нові зразки бойової техніки та озброєння при можливості забираються і передаються командирові, який вислав дозор. Після проведення нальоту розвідувальний дозор відходить в раніше намічений район і продовжує діяти згідно з попереднім рішенням командира на бій.</w:t>
      </w:r>
    </w:p>
    <w:p w:rsidR="006A4D20" w:rsidRPr="007D593B" w:rsidRDefault="006A4D20" w:rsidP="006A4D20">
      <w:pPr>
        <w:pStyle w:val="a3"/>
        <w:shd w:val="clear" w:color="auto" w:fill="FFFFFF"/>
        <w:ind w:left="225"/>
        <w:rPr>
          <w:color w:val="333333"/>
          <w:lang w:val="uk-UA"/>
        </w:rPr>
      </w:pPr>
      <w:r w:rsidRPr="007D593B">
        <w:rPr>
          <w:rStyle w:val="a4"/>
          <w:color w:val="333333"/>
          <w:lang w:val="uk-UA"/>
        </w:rPr>
        <w:t>Розвідка боєм</w:t>
      </w:r>
      <w:r w:rsidRPr="007D593B">
        <w:rPr>
          <w:rStyle w:val="apple-converted-space"/>
          <w:color w:val="333333"/>
          <w:lang w:val="uk-UA"/>
        </w:rPr>
        <w:t> </w:t>
      </w:r>
      <w:r w:rsidRPr="007D593B">
        <w:rPr>
          <w:color w:val="333333"/>
          <w:lang w:val="uk-UA"/>
        </w:rPr>
        <w:t>проводиться з метою перевірки і уточнення даних про противника або отримання їх коли не представляється можливості отримати ці дані іншим способом. Розвідку боєм організують і проводять командири частин.</w:t>
      </w:r>
    </w:p>
    <w:p w:rsidR="006A4D20" w:rsidRPr="007D593B" w:rsidRDefault="006A4D20" w:rsidP="006A4D20">
      <w:pPr>
        <w:pStyle w:val="a3"/>
        <w:shd w:val="clear" w:color="auto" w:fill="FFFFFF"/>
        <w:ind w:left="225"/>
        <w:rPr>
          <w:color w:val="333333"/>
          <w:lang w:val="uk-UA"/>
        </w:rPr>
      </w:pPr>
      <w:r w:rsidRPr="007D593B">
        <w:rPr>
          <w:rStyle w:val="a4"/>
          <w:color w:val="333333"/>
          <w:lang w:val="uk-UA"/>
        </w:rPr>
        <w:t>Огляд</w:t>
      </w:r>
      <w:r w:rsidRPr="007D593B">
        <w:rPr>
          <w:rStyle w:val="apple-converted-space"/>
          <w:color w:val="333333"/>
          <w:lang w:val="uk-UA"/>
        </w:rPr>
        <w:t> </w:t>
      </w:r>
      <w:r w:rsidRPr="007D593B">
        <w:rPr>
          <w:color w:val="333333"/>
          <w:lang w:val="uk-UA"/>
        </w:rPr>
        <w:t>є допоміжним способом розвідки і вивченням противника. Він застосовується в поєднанні з спостереженням усіма діючими розвідувальними органами, або окремо назначеними спеціалістами від родів військ, спеціальних військ і служб для обслідування місцевості, місцевих предметів, а також для вивчення захопленого озброєння, бойової техніки і речей противника.</w:t>
      </w:r>
    </w:p>
    <w:p w:rsidR="006A4D20" w:rsidRPr="007D593B" w:rsidRDefault="006A4D20" w:rsidP="006A4D20">
      <w:pPr>
        <w:pStyle w:val="a3"/>
        <w:shd w:val="clear" w:color="auto" w:fill="FFFFFF"/>
        <w:ind w:left="225"/>
        <w:rPr>
          <w:color w:val="333333"/>
          <w:lang w:val="uk-UA"/>
        </w:rPr>
      </w:pPr>
      <w:r w:rsidRPr="007D593B">
        <w:rPr>
          <w:color w:val="333333"/>
          <w:lang w:val="uk-UA"/>
        </w:rPr>
        <w:t>Іншими способами отримання розвідувальних даних є:</w:t>
      </w:r>
    </w:p>
    <w:p w:rsidR="006A4D20" w:rsidRPr="007D593B" w:rsidRDefault="006A4D20" w:rsidP="006A4D20">
      <w:pPr>
        <w:pStyle w:val="a3"/>
        <w:numPr>
          <w:ilvl w:val="0"/>
          <w:numId w:val="8"/>
        </w:numPr>
        <w:shd w:val="clear" w:color="auto" w:fill="FFFFFF"/>
        <w:rPr>
          <w:color w:val="333333"/>
          <w:lang w:val="uk-UA"/>
        </w:rPr>
      </w:pPr>
      <w:r w:rsidRPr="007D593B">
        <w:rPr>
          <w:color w:val="333333"/>
          <w:lang w:val="uk-UA"/>
        </w:rPr>
        <w:t>бій підрозділу,</w:t>
      </w:r>
    </w:p>
    <w:p w:rsidR="006A4D20" w:rsidRPr="007D593B" w:rsidRDefault="006A4D20" w:rsidP="006A4D20">
      <w:pPr>
        <w:pStyle w:val="a3"/>
        <w:numPr>
          <w:ilvl w:val="0"/>
          <w:numId w:val="8"/>
        </w:numPr>
        <w:shd w:val="clear" w:color="auto" w:fill="FFFFFF"/>
        <w:rPr>
          <w:color w:val="333333"/>
          <w:lang w:val="uk-UA"/>
        </w:rPr>
      </w:pPr>
      <w:r w:rsidRPr="007D593B">
        <w:rPr>
          <w:color w:val="333333"/>
          <w:lang w:val="uk-UA"/>
        </w:rPr>
        <w:t>допит полонених та вивчення документів противника;</w:t>
      </w:r>
    </w:p>
    <w:p w:rsidR="006A4D20" w:rsidRPr="007D593B" w:rsidRDefault="006A4D20" w:rsidP="006A4D20">
      <w:pPr>
        <w:pStyle w:val="a3"/>
        <w:numPr>
          <w:ilvl w:val="0"/>
          <w:numId w:val="8"/>
        </w:numPr>
        <w:shd w:val="clear" w:color="auto" w:fill="FFFFFF"/>
        <w:rPr>
          <w:color w:val="333333"/>
          <w:lang w:val="uk-UA"/>
        </w:rPr>
      </w:pPr>
      <w:r w:rsidRPr="007D593B">
        <w:rPr>
          <w:color w:val="333333"/>
          <w:lang w:val="uk-UA"/>
        </w:rPr>
        <w:t>а також дані сусідів, артилерійських, інженерних підрозділів і других родів військ.</w:t>
      </w:r>
    </w:p>
    <w:p w:rsidR="0093575B" w:rsidRPr="007D593B" w:rsidRDefault="007D593B">
      <w:pPr>
        <w:rPr>
          <w:lang w:val="uk-UA"/>
        </w:rPr>
      </w:pPr>
    </w:p>
    <w:sectPr w:rsidR="0093575B" w:rsidRPr="007D593B" w:rsidSect="00CA234D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6765"/>
    <w:multiLevelType w:val="hybridMultilevel"/>
    <w:tmpl w:val="B9B86BCC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9F230DE"/>
    <w:multiLevelType w:val="hybridMultilevel"/>
    <w:tmpl w:val="D5B407AE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13A26C2F"/>
    <w:multiLevelType w:val="hybridMultilevel"/>
    <w:tmpl w:val="4DB0C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C45D6"/>
    <w:multiLevelType w:val="hybridMultilevel"/>
    <w:tmpl w:val="A7921076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4561542C"/>
    <w:multiLevelType w:val="hybridMultilevel"/>
    <w:tmpl w:val="AF9A1866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51F7259E"/>
    <w:multiLevelType w:val="hybridMultilevel"/>
    <w:tmpl w:val="D3B415F2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5263598A"/>
    <w:multiLevelType w:val="hybridMultilevel"/>
    <w:tmpl w:val="BC8E23F6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 w15:restartNumberingAfterBreak="0">
    <w:nsid w:val="63E515E6"/>
    <w:multiLevelType w:val="hybridMultilevel"/>
    <w:tmpl w:val="8770512E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776C4721"/>
    <w:multiLevelType w:val="hybridMultilevel"/>
    <w:tmpl w:val="F87AE1C2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5E4"/>
    <w:rsid w:val="002F7846"/>
    <w:rsid w:val="00480A1E"/>
    <w:rsid w:val="006A4D20"/>
    <w:rsid w:val="007D593B"/>
    <w:rsid w:val="008415E4"/>
    <w:rsid w:val="00CA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7555"/>
  <w15:docId w15:val="{1F3B08AB-7F08-4D7C-9C6E-299D5A19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4D20"/>
    <w:rPr>
      <w:b/>
      <w:bCs/>
    </w:rPr>
  </w:style>
  <w:style w:type="character" w:customStyle="1" w:styleId="apple-converted-space">
    <w:name w:val="apple-converted-space"/>
    <w:basedOn w:val="a0"/>
    <w:rsid w:val="006A4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0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 Podmohylny</cp:lastModifiedBy>
  <cp:revision>4</cp:revision>
  <cp:lastPrinted>2018-12-14T22:11:00Z</cp:lastPrinted>
  <dcterms:created xsi:type="dcterms:W3CDTF">2018-12-14T22:12:00Z</dcterms:created>
  <dcterms:modified xsi:type="dcterms:W3CDTF">2020-05-29T12:32:00Z</dcterms:modified>
</cp:coreProperties>
</file>